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27CC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07913C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751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15C6" w14:textId="77777777"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C0A25">
              <w:rPr>
                <w:b/>
                <w:sz w:val="26"/>
                <w:szCs w:val="26"/>
                <w:u w:val="single"/>
                <w:lang w:val="en-US"/>
              </w:rPr>
              <w:t>253</w:t>
            </w:r>
          </w:p>
        </w:tc>
      </w:tr>
      <w:tr w:rsidR="00F439CB" w14:paraId="4CC8A22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E5F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C836" w14:textId="77777777"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D85568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r w:rsidR="00FC0A25">
              <w:rPr>
                <w:b/>
                <w:color w:val="000000"/>
                <w:sz w:val="26"/>
                <w:szCs w:val="26"/>
                <w:lang w:val="en-US"/>
              </w:rPr>
              <w:t>3935</w:t>
            </w:r>
          </w:p>
        </w:tc>
      </w:tr>
    </w:tbl>
    <w:p w14:paraId="4801602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D3660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FEFA6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D9410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A0437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492696" w14:textId="77777777" w:rsidR="00537ECE" w:rsidRPr="00537ECE" w:rsidRDefault="00537ECE" w:rsidP="00537ECE"/>
    <w:p w14:paraId="085A3A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8731F8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38E61F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8509F8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805391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B6B030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60638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2389"/>
        <w:gridCol w:w="3030"/>
        <w:gridCol w:w="1211"/>
        <w:gridCol w:w="2120"/>
      </w:tblGrid>
      <w:tr w:rsidR="004D2333" w:rsidRPr="00240803" w14:paraId="39777957" w14:textId="77777777" w:rsidTr="00D85568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14:paraId="13D65A0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2147A1C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05" w:type="dxa"/>
            <w:shd w:val="clear" w:color="auto" w:fill="auto"/>
            <w:vAlign w:val="center"/>
            <w:hideMark/>
          </w:tcPr>
          <w:p w14:paraId="5416C2E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22" w:type="dxa"/>
            <w:vAlign w:val="center"/>
          </w:tcPr>
          <w:p w14:paraId="083F45A7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62" w:type="dxa"/>
            <w:vAlign w:val="center"/>
          </w:tcPr>
          <w:p w14:paraId="7E5FBA35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14:paraId="032599D3" w14:textId="77777777" w:rsidTr="00D85568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3776E2A3" w14:textId="77777777" w:rsidR="001E4556" w:rsidRPr="00DD162F" w:rsidRDefault="00FC0A25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FC0A25">
              <w:rPr>
                <w:color w:val="000000"/>
                <w:lang w:val="en-US"/>
              </w:rPr>
              <w:t>Антифриз CoolStream Optima Red красный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66E14D7F" w14:textId="77777777"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6C66E982" w14:textId="77777777" w:rsidR="00B20EFD" w:rsidRPr="00D85568" w:rsidRDefault="00D85568" w:rsidP="0054007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D85568">
              <w:rPr>
                <w:color w:val="000000"/>
              </w:rPr>
              <w:t xml:space="preserve">ниверсальный карбоксилатный антифриз. Соответствует международным стандартам </w:t>
            </w:r>
            <w:r w:rsidRPr="00D85568">
              <w:rPr>
                <w:color w:val="000000"/>
                <w:lang w:val="en-US"/>
              </w:rPr>
              <w:t>ASTM</w:t>
            </w:r>
            <w:r w:rsidRPr="00D85568">
              <w:rPr>
                <w:color w:val="000000"/>
              </w:rPr>
              <w:t xml:space="preserve"> </w:t>
            </w:r>
            <w:r w:rsidRPr="00D85568">
              <w:rPr>
                <w:color w:val="000000"/>
                <w:lang w:val="en-US"/>
              </w:rPr>
              <w:t>D</w:t>
            </w:r>
            <w:r w:rsidRPr="00D85568">
              <w:rPr>
                <w:color w:val="000000"/>
              </w:rPr>
              <w:t xml:space="preserve">3306 и </w:t>
            </w:r>
            <w:r w:rsidRPr="00D85568">
              <w:rPr>
                <w:color w:val="000000"/>
                <w:lang w:val="en-US"/>
              </w:rPr>
              <w:t>BS</w:t>
            </w:r>
            <w:r w:rsidRPr="00D85568">
              <w:rPr>
                <w:color w:val="000000"/>
              </w:rPr>
              <w:t xml:space="preserve"> 6580 и предназначен для использования в любых автомобилях</w:t>
            </w:r>
          </w:p>
        </w:tc>
        <w:tc>
          <w:tcPr>
            <w:tcW w:w="1222" w:type="dxa"/>
            <w:vAlign w:val="center"/>
          </w:tcPr>
          <w:p w14:paraId="43192167" w14:textId="77777777"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36234BF4" w14:textId="77777777" w:rsidR="00B23673" w:rsidRPr="00D85568" w:rsidRDefault="00D85568" w:rsidP="006C0D2E">
            <w:pPr>
              <w:ind w:firstLine="0"/>
              <w:jc w:val="center"/>
              <w:rPr>
                <w:color w:val="000000"/>
              </w:rPr>
            </w:pPr>
            <w:r w:rsidRPr="00D85568">
              <w:rPr>
                <w:color w:val="000000"/>
              </w:rPr>
              <w:t>CoolStream</w:t>
            </w:r>
            <w:r>
              <w:rPr>
                <w:color w:val="000000"/>
              </w:rPr>
              <w:t>*</w:t>
            </w:r>
          </w:p>
        </w:tc>
      </w:tr>
    </w:tbl>
    <w:p w14:paraId="548AE062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ECEFA4D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5653FA1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46CD71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F444C9A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A3BA701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D82C354" w14:textId="1023EB2E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F135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C8C51FE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E326D5E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F9A7ECC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4FF352C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DA7A364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333F4F6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B498611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EA90807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5A5C3D0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3560981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6B79F4F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D6786E0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7ADE570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547DE04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1D219B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59F3591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7D6B1B3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6BF872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326EDC7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77CC642" w14:textId="269E01FC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558D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8CE9916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D3A2EF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1E584F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92E8BFE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D32E8" w14:textId="77777777" w:rsidR="00D64C8E" w:rsidRDefault="00D64C8E">
      <w:r>
        <w:separator/>
      </w:r>
    </w:p>
  </w:endnote>
  <w:endnote w:type="continuationSeparator" w:id="0">
    <w:p w14:paraId="50E7770B" w14:textId="77777777" w:rsidR="00D64C8E" w:rsidRDefault="00D6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5EA45" w14:textId="77777777" w:rsidR="00D64C8E" w:rsidRDefault="00D64C8E">
      <w:r>
        <w:separator/>
      </w:r>
    </w:p>
  </w:footnote>
  <w:footnote w:type="continuationSeparator" w:id="0">
    <w:p w14:paraId="769B449B" w14:textId="77777777" w:rsidR="00D64C8E" w:rsidRDefault="00D64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3EE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45F21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8D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359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A7B49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4C8E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39C0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0A25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7F67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F957-A4C0-4699-8D2A-9C0BBB13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2017-09-25T13:40:00Z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